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10B" w:rsidRPr="00B705EE" w:rsidRDefault="000F610B">
      <w:pPr>
        <w:rPr>
          <w:rFonts w:ascii="Trebuchet MS" w:hAnsi="Trebuchet MS"/>
          <w:sz w:val="24"/>
          <w:szCs w:val="24"/>
        </w:rPr>
      </w:pPr>
      <w:r w:rsidRPr="00B705EE">
        <w:rPr>
          <w:rFonts w:ascii="Trebuchet MS" w:hAnsi="Trebuchet MS"/>
          <w:sz w:val="24"/>
          <w:szCs w:val="24"/>
        </w:rPr>
        <w:t xml:space="preserve">SCCS SPEAKER SERIES </w:t>
      </w:r>
      <w:r w:rsidR="00B705EE">
        <w:rPr>
          <w:rFonts w:ascii="Trebuchet MS" w:hAnsi="Trebuchet MS"/>
          <w:sz w:val="24"/>
          <w:szCs w:val="24"/>
        </w:rPr>
        <w:t xml:space="preserve">2020 | </w:t>
      </w:r>
      <w:r w:rsidR="002508F1">
        <w:rPr>
          <w:rFonts w:ascii="Trebuchet MS" w:hAnsi="Trebuchet MS"/>
        </w:rPr>
        <w:t xml:space="preserve">Race, Equity, &amp; </w:t>
      </w:r>
      <w:r w:rsidR="00DD07C3">
        <w:rPr>
          <w:rFonts w:ascii="Trebuchet MS" w:hAnsi="Trebuchet MS"/>
        </w:rPr>
        <w:t>Identity</w:t>
      </w:r>
    </w:p>
    <w:p w:rsidR="00B705EE" w:rsidRDefault="0046318D">
      <w:pPr>
        <w:rPr>
          <w:i/>
        </w:rPr>
      </w:pPr>
      <w:r>
        <w:rPr>
          <w:i/>
        </w:rPr>
        <w:t>Creating</w:t>
      </w:r>
      <w:r w:rsidR="00543142">
        <w:rPr>
          <w:i/>
        </w:rPr>
        <w:t xml:space="preserve"> space for e</w:t>
      </w:r>
      <w:r w:rsidR="00B705EE">
        <w:rPr>
          <w:i/>
        </w:rPr>
        <w:t>quity, racial consciousness,</w:t>
      </w:r>
      <w:r w:rsidR="00543142">
        <w:rPr>
          <w:i/>
        </w:rPr>
        <w:t xml:space="preserve"> and integrity</w:t>
      </w:r>
      <w:r w:rsidR="00B705EE">
        <w:rPr>
          <w:i/>
        </w:rPr>
        <w:t xml:space="preserve"> in the classroom </w:t>
      </w:r>
      <w:r w:rsidR="00543142">
        <w:rPr>
          <w:i/>
        </w:rPr>
        <w:t>helps facilitate honest conversations about</w:t>
      </w:r>
      <w:r>
        <w:rPr>
          <w:i/>
        </w:rPr>
        <w:t xml:space="preserve"> culture and</w:t>
      </w:r>
      <w:r w:rsidR="00543142">
        <w:rPr>
          <w:i/>
        </w:rPr>
        <w:t xml:space="preserve"> identity. Empowering children and </w:t>
      </w:r>
      <w:r w:rsidR="00DD07C3">
        <w:rPr>
          <w:i/>
        </w:rPr>
        <w:t>teachers to</w:t>
      </w:r>
      <w:r w:rsidR="00543142">
        <w:rPr>
          <w:i/>
        </w:rPr>
        <w:t xml:space="preserve"> experience the benefits and struggles of these conversations </w:t>
      </w:r>
      <w:r>
        <w:rPr>
          <w:i/>
        </w:rPr>
        <w:t>leads to</w:t>
      </w:r>
      <w:r w:rsidR="00543142">
        <w:rPr>
          <w:i/>
        </w:rPr>
        <w:t xml:space="preserve"> stronger programs, more inclusive environments, and children prepared for kindergarten. </w:t>
      </w:r>
    </w:p>
    <w:p w:rsidR="000F610B" w:rsidRDefault="00B705EE">
      <w:pPr>
        <w:rPr>
          <w:i/>
        </w:rPr>
      </w:pPr>
      <w:r>
        <w:rPr>
          <w:i/>
        </w:rPr>
        <w:t xml:space="preserve">Join us as we navigate </w:t>
      </w:r>
      <w:r w:rsidR="00543142">
        <w:rPr>
          <w:i/>
        </w:rPr>
        <w:t xml:space="preserve">bias, racism, inclusivity, </w:t>
      </w:r>
      <w:r w:rsidR="0046318D">
        <w:rPr>
          <w:i/>
        </w:rPr>
        <w:t xml:space="preserve">and identity through a welcoming and socially relevant speaker series. </w:t>
      </w:r>
      <w:bookmarkStart w:id="0" w:name="_GoBack"/>
      <w:bookmarkEnd w:id="0"/>
    </w:p>
    <w:p w:rsidR="00DD07C3" w:rsidRDefault="00DD07C3">
      <w:pPr>
        <w:rPr>
          <w:rFonts w:ascii="Trebuchet MS" w:hAnsi="Trebuchet MS"/>
          <w:sz w:val="24"/>
          <w:szCs w:val="24"/>
        </w:rPr>
      </w:pPr>
      <w:r w:rsidRPr="00DD07C3">
        <w:rPr>
          <w:rFonts w:ascii="Trebuchet MS" w:hAnsi="Trebuchet MS"/>
          <w:sz w:val="24"/>
          <w:szCs w:val="24"/>
        </w:rPr>
        <w:t>STRUCTURE</w:t>
      </w:r>
    </w:p>
    <w:p w:rsidR="008B1890" w:rsidRDefault="008B1890" w:rsidP="008B1890">
      <w:pPr>
        <w:pStyle w:val="ListParagraph"/>
        <w:numPr>
          <w:ilvl w:val="0"/>
          <w:numId w:val="2"/>
        </w:numPr>
        <w:rPr>
          <w:rFonts w:cstheme="minorHAnsi"/>
        </w:rPr>
      </w:pPr>
      <w:r>
        <w:rPr>
          <w:rFonts w:cstheme="minorHAnsi"/>
        </w:rPr>
        <w:t>Three-part, 1 hour long, winter/spring 2020</w:t>
      </w:r>
    </w:p>
    <w:p w:rsidR="008B1890" w:rsidRDefault="00A6621F" w:rsidP="008B1890">
      <w:pPr>
        <w:pStyle w:val="ListParagraph"/>
        <w:numPr>
          <w:ilvl w:val="0"/>
          <w:numId w:val="2"/>
        </w:numPr>
        <w:rPr>
          <w:rFonts w:cstheme="minorHAnsi"/>
        </w:rPr>
      </w:pPr>
      <w:r>
        <w:rPr>
          <w:rFonts w:cstheme="minorHAnsi"/>
        </w:rPr>
        <w:t>Engaging activity</w:t>
      </w:r>
      <w:r w:rsidR="008B1890">
        <w:rPr>
          <w:rFonts w:cstheme="minorHAnsi"/>
        </w:rPr>
        <w:t>-continuity among three lectures</w:t>
      </w:r>
    </w:p>
    <w:p w:rsidR="008B1890" w:rsidRDefault="008B1890" w:rsidP="008B1890">
      <w:pPr>
        <w:pStyle w:val="ListParagraph"/>
        <w:numPr>
          <w:ilvl w:val="0"/>
          <w:numId w:val="2"/>
        </w:numPr>
        <w:rPr>
          <w:rFonts w:cstheme="minorHAnsi"/>
        </w:rPr>
      </w:pPr>
      <w:r>
        <w:rPr>
          <w:rFonts w:cstheme="minorHAnsi"/>
        </w:rPr>
        <w:t xml:space="preserve">Light hors d’oeuvres </w:t>
      </w:r>
    </w:p>
    <w:p w:rsidR="008B1890" w:rsidRPr="008B1890" w:rsidRDefault="008B1890" w:rsidP="008B1890">
      <w:pPr>
        <w:pStyle w:val="ListParagraph"/>
        <w:numPr>
          <w:ilvl w:val="0"/>
          <w:numId w:val="2"/>
        </w:numPr>
        <w:rPr>
          <w:rFonts w:cstheme="minorHAnsi"/>
        </w:rPr>
      </w:pPr>
      <w:r>
        <w:rPr>
          <w:rFonts w:cstheme="minorHAnsi"/>
        </w:rPr>
        <w:t>Intimate space with adequate parking</w:t>
      </w:r>
    </w:p>
    <w:p w:rsidR="00DD07C3" w:rsidRDefault="00DD07C3">
      <w:pPr>
        <w:rPr>
          <w:i/>
        </w:rPr>
      </w:pPr>
      <w:r>
        <w:rPr>
          <w:i/>
          <w:noProof/>
        </w:rPr>
        <mc:AlternateContent>
          <mc:Choice Requires="wps">
            <w:drawing>
              <wp:anchor distT="0" distB="0" distL="114300" distR="114300" simplePos="0" relativeHeight="251659264" behindDoc="0" locked="0" layoutInCell="1" allowOverlap="1" wp14:anchorId="1366F653" wp14:editId="700486A5">
                <wp:simplePos x="0" y="0"/>
                <wp:positionH relativeFrom="column">
                  <wp:posOffset>15240</wp:posOffset>
                </wp:positionH>
                <wp:positionV relativeFrom="paragraph">
                  <wp:posOffset>56515</wp:posOffset>
                </wp:positionV>
                <wp:extent cx="6286500" cy="7620"/>
                <wp:effectExtent l="0" t="0" r="19050" b="30480"/>
                <wp:wrapNone/>
                <wp:docPr id="1" name="Straight Connector 1"/>
                <wp:cNvGraphicFramePr/>
                <a:graphic xmlns:a="http://schemas.openxmlformats.org/drawingml/2006/main">
                  <a:graphicData uri="http://schemas.microsoft.com/office/word/2010/wordprocessingShape">
                    <wps:wsp>
                      <wps:cNvCnPr/>
                      <wps:spPr>
                        <a:xfrm flipV="1">
                          <a:off x="0" y="0"/>
                          <a:ext cx="62865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FC2CF6"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pt,4.45pt" to="496.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" strokecolor="#5b9bd5 [3204]" strokeweight=".5pt">
                <v:stroke joinstyle="miter"/>
              </v:line>
            </w:pict>
          </mc:Fallback>
        </mc:AlternateContent>
      </w:r>
      <w:r w:rsidRPr="005D4925">
        <w:rPr>
          <w:rFonts w:ascii="Tw Cen MT" w:eastAsia="Times New Roman" w:hAnsi="Tw Cen MT" w:cs="Arial"/>
          <w:bCs/>
          <w:noProof/>
          <w:sz w:val="35"/>
          <w:szCs w:val="35"/>
        </w:rPr>
        <w:drawing>
          <wp:anchor distT="0" distB="0" distL="114300" distR="114300" simplePos="0" relativeHeight="251661312" behindDoc="0" locked="0" layoutInCell="1" allowOverlap="1" wp14:anchorId="34859ED2" wp14:editId="052AB1EA">
            <wp:simplePos x="0" y="0"/>
            <wp:positionH relativeFrom="margin">
              <wp:align>center</wp:align>
            </wp:positionH>
            <wp:positionV relativeFrom="paragraph">
              <wp:posOffset>182880</wp:posOffset>
            </wp:positionV>
            <wp:extent cx="906780" cy="906780"/>
            <wp:effectExtent l="0" t="0" r="7620" b="7620"/>
            <wp:wrapNone/>
            <wp:docPr id="2" name="Picture 2" descr="http://grad.uw.edu/wordpress/wp-content/uploads/lythcotthaims_400x4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d.uw.edu/wordpress/wp-content/uploads/lythcotthaims_400x40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7C3" w:rsidRPr="005D4925" w:rsidRDefault="00DD07C3" w:rsidP="00DD07C3">
      <w:pPr>
        <w:shd w:val="clear" w:color="auto" w:fill="FFFFFF"/>
        <w:spacing w:before="435" w:after="218" w:line="240" w:lineRule="auto"/>
        <w:outlineLvl w:val="0"/>
        <w:rPr>
          <w:rFonts w:ascii="Tw Cen MT" w:eastAsia="Times New Roman" w:hAnsi="Tw Cen MT" w:cs="Arial"/>
          <w:bCs/>
          <w:color w:val="4B2E83"/>
          <w:kern w:val="36"/>
          <w:sz w:val="24"/>
          <w:szCs w:val="24"/>
        </w:rPr>
      </w:pPr>
      <w:r w:rsidRPr="005D4925">
        <w:rPr>
          <w:rFonts w:ascii="Tw Cen MT" w:eastAsia="Times New Roman" w:hAnsi="Tw Cen MT" w:cs="Arial"/>
          <w:bCs/>
          <w:kern w:val="36"/>
          <w:sz w:val="24"/>
          <w:szCs w:val="24"/>
        </w:rPr>
        <w:t xml:space="preserve">Julie </w:t>
      </w:r>
      <w:proofErr w:type="spellStart"/>
      <w:r w:rsidRPr="005D4925">
        <w:rPr>
          <w:rFonts w:ascii="Tw Cen MT" w:eastAsia="Times New Roman" w:hAnsi="Tw Cen MT" w:cs="Arial"/>
          <w:bCs/>
          <w:kern w:val="36"/>
          <w:sz w:val="24"/>
          <w:szCs w:val="24"/>
        </w:rPr>
        <w:t>Lythcott-Haims</w:t>
      </w:r>
      <w:proofErr w:type="spellEnd"/>
    </w:p>
    <w:p w:rsidR="00DD07C3" w:rsidRPr="005D4925" w:rsidRDefault="00DD07C3" w:rsidP="00DD07C3">
      <w:pPr>
        <w:pStyle w:val="Heading2"/>
        <w:shd w:val="clear" w:color="auto" w:fill="FFFFFF"/>
        <w:spacing w:before="435" w:after="218"/>
        <w:rPr>
          <w:rFonts w:ascii="Tw Cen MT" w:hAnsi="Tw Cen MT" w:cs="Arial"/>
          <w:color w:val="4B2E83"/>
          <w:sz w:val="22"/>
          <w:szCs w:val="22"/>
        </w:rPr>
      </w:pPr>
      <w:r w:rsidRPr="005D4925">
        <w:rPr>
          <w:rFonts w:ascii="Tw Cen MT" w:hAnsi="Tw Cen MT" w:cs="Arial"/>
          <w:color w:val="4B2E83"/>
          <w:sz w:val="22"/>
          <w:szCs w:val="22"/>
        </w:rPr>
        <w:t xml:space="preserve">How to Raise an </w:t>
      </w:r>
      <w:proofErr w:type="gramStart"/>
      <w:r w:rsidRPr="005D4925">
        <w:rPr>
          <w:rFonts w:ascii="Tw Cen MT" w:hAnsi="Tw Cen MT" w:cs="Arial"/>
          <w:color w:val="4B2E83"/>
          <w:sz w:val="22"/>
          <w:szCs w:val="22"/>
        </w:rPr>
        <w:t>Adult</w:t>
      </w:r>
      <w:proofErr w:type="gramEnd"/>
    </w:p>
    <w:p w:rsidR="00DD07C3" w:rsidRPr="005D4925" w:rsidRDefault="00DD07C3" w:rsidP="00DD07C3">
      <w:pPr>
        <w:pStyle w:val="NormalWeb"/>
        <w:shd w:val="clear" w:color="auto" w:fill="FFFFFF"/>
        <w:spacing w:before="0" w:beforeAutospacing="0" w:after="218" w:afterAutospacing="0"/>
        <w:rPr>
          <w:rFonts w:ascii="Tw Cen MT" w:hAnsi="Tw Cen MT" w:cs="Open Sans"/>
          <w:color w:val="3D3D3D"/>
          <w:sz w:val="22"/>
          <w:szCs w:val="22"/>
        </w:rPr>
      </w:pPr>
      <w:r w:rsidRPr="005D4925">
        <w:rPr>
          <w:rFonts w:ascii="Tw Cen MT" w:hAnsi="Tw Cen MT" w:cs="Open Sans"/>
          <w:color w:val="3D3D3D"/>
          <w:sz w:val="22"/>
          <w:szCs w:val="22"/>
        </w:rPr>
        <w:t xml:space="preserve">Julie </w:t>
      </w:r>
      <w:proofErr w:type="spellStart"/>
      <w:r w:rsidRPr="005D4925">
        <w:rPr>
          <w:rFonts w:ascii="Tw Cen MT" w:hAnsi="Tw Cen MT" w:cs="Open Sans"/>
          <w:color w:val="3D3D3D"/>
          <w:sz w:val="22"/>
          <w:szCs w:val="22"/>
        </w:rPr>
        <w:t>Lythcott-Haims</w:t>
      </w:r>
      <w:proofErr w:type="spellEnd"/>
      <w:r w:rsidRPr="005D4925">
        <w:rPr>
          <w:rFonts w:ascii="Tw Cen MT" w:hAnsi="Tw Cen MT" w:cs="Open Sans"/>
          <w:color w:val="3D3D3D"/>
          <w:sz w:val="22"/>
          <w:szCs w:val="22"/>
        </w:rPr>
        <w:t xml:space="preserve"> is the author of the New York Times best-selling book </w:t>
      </w:r>
      <w:r w:rsidRPr="005D4925">
        <w:rPr>
          <w:rStyle w:val="Emphasis"/>
          <w:rFonts w:ascii="Tw Cen MT" w:eastAsiaTheme="majorEastAsia" w:hAnsi="Tw Cen MT" w:cs="Open Sans"/>
          <w:color w:val="3D3D3D"/>
          <w:sz w:val="22"/>
          <w:szCs w:val="22"/>
        </w:rPr>
        <w:t xml:space="preserve">How to Raise an Adult: Break Free of the </w:t>
      </w:r>
      <w:proofErr w:type="spellStart"/>
      <w:r w:rsidRPr="005D4925">
        <w:rPr>
          <w:rStyle w:val="Emphasis"/>
          <w:rFonts w:ascii="Tw Cen MT" w:eastAsiaTheme="majorEastAsia" w:hAnsi="Tw Cen MT" w:cs="Open Sans"/>
          <w:color w:val="3D3D3D"/>
          <w:sz w:val="22"/>
          <w:szCs w:val="22"/>
        </w:rPr>
        <w:t>Overparenting</w:t>
      </w:r>
      <w:proofErr w:type="spellEnd"/>
      <w:r w:rsidRPr="005D4925">
        <w:rPr>
          <w:rStyle w:val="Emphasis"/>
          <w:rFonts w:ascii="Tw Cen MT" w:eastAsiaTheme="majorEastAsia" w:hAnsi="Tw Cen MT" w:cs="Open Sans"/>
          <w:color w:val="3D3D3D"/>
          <w:sz w:val="22"/>
          <w:szCs w:val="22"/>
        </w:rPr>
        <w:t xml:space="preserve"> Trap and Prepare Your Kid for Success</w:t>
      </w:r>
      <w:r w:rsidRPr="005D4925">
        <w:rPr>
          <w:rFonts w:ascii="Tw Cen MT" w:hAnsi="Tw Cen MT" w:cs="Open Sans"/>
          <w:color w:val="3D3D3D"/>
          <w:sz w:val="22"/>
          <w:szCs w:val="22"/>
        </w:rPr>
        <w:t> (2015) and </w:t>
      </w:r>
      <w:r w:rsidRPr="005D4925">
        <w:rPr>
          <w:rStyle w:val="Emphasis"/>
          <w:rFonts w:ascii="Tw Cen MT" w:eastAsiaTheme="majorEastAsia" w:hAnsi="Tw Cen MT" w:cs="Open Sans"/>
          <w:color w:val="3D3D3D"/>
          <w:sz w:val="22"/>
          <w:szCs w:val="22"/>
        </w:rPr>
        <w:t>Real American: A Memoir</w:t>
      </w:r>
      <w:r w:rsidRPr="005D4925">
        <w:rPr>
          <w:rFonts w:ascii="Tw Cen MT" w:hAnsi="Tw Cen MT" w:cs="Open Sans"/>
          <w:color w:val="3D3D3D"/>
          <w:sz w:val="22"/>
          <w:szCs w:val="22"/>
        </w:rPr>
        <w:t> (2017). She is deeply interested in what prevents people from living meaningful, fulfilling lives.</w:t>
      </w:r>
    </w:p>
    <w:p w:rsidR="00DD07C3" w:rsidRPr="005D4925" w:rsidRDefault="00DD07C3" w:rsidP="00DD07C3">
      <w:pPr>
        <w:pStyle w:val="NormalWeb"/>
        <w:shd w:val="clear" w:color="auto" w:fill="FFFFFF"/>
        <w:spacing w:before="0" w:beforeAutospacing="0" w:after="218" w:afterAutospacing="0"/>
        <w:rPr>
          <w:rFonts w:ascii="Tw Cen MT" w:hAnsi="Tw Cen MT" w:cs="Open Sans"/>
          <w:color w:val="3D3D3D"/>
          <w:sz w:val="22"/>
          <w:szCs w:val="22"/>
        </w:rPr>
      </w:pPr>
      <w:r w:rsidRPr="005D4925">
        <w:rPr>
          <w:rStyle w:val="Emphasis"/>
          <w:rFonts w:ascii="Tw Cen MT" w:eastAsiaTheme="majorEastAsia" w:hAnsi="Tw Cen MT" w:cs="Open Sans"/>
          <w:color w:val="3D3D3D"/>
          <w:sz w:val="22"/>
          <w:szCs w:val="22"/>
        </w:rPr>
        <w:t>How to Raise an Adult</w:t>
      </w:r>
      <w:r w:rsidRPr="005D4925">
        <w:rPr>
          <w:rFonts w:ascii="Tw Cen MT" w:hAnsi="Tw Cen MT" w:cs="Open Sans"/>
          <w:color w:val="3D3D3D"/>
          <w:sz w:val="22"/>
          <w:szCs w:val="22"/>
        </w:rPr>
        <w:t xml:space="preserve"> emerged from </w:t>
      </w:r>
      <w:proofErr w:type="spellStart"/>
      <w:r w:rsidRPr="005D4925">
        <w:rPr>
          <w:rFonts w:ascii="Tw Cen MT" w:hAnsi="Tw Cen MT" w:cs="Open Sans"/>
          <w:color w:val="3D3D3D"/>
          <w:sz w:val="22"/>
          <w:szCs w:val="22"/>
        </w:rPr>
        <w:t>Lythcott</w:t>
      </w:r>
      <w:proofErr w:type="spellEnd"/>
      <w:r w:rsidRPr="005D4925">
        <w:rPr>
          <w:rFonts w:ascii="Tw Cen MT" w:hAnsi="Tw Cen MT" w:cs="Open Sans"/>
          <w:color w:val="3D3D3D"/>
          <w:sz w:val="22"/>
          <w:szCs w:val="22"/>
        </w:rPr>
        <w:t xml:space="preserve">-Haim’s decade as Stanford University’s Dean of Freshmen, where she was known for her fierce advocacy for young adults and her fierce critique of the growing trend of parental involvement in the day-to-day lives of college students. She received the university’s Lloyd W. </w:t>
      </w:r>
      <w:proofErr w:type="spellStart"/>
      <w:r w:rsidRPr="005D4925">
        <w:rPr>
          <w:rFonts w:ascii="Tw Cen MT" w:hAnsi="Tw Cen MT" w:cs="Open Sans"/>
          <w:color w:val="3D3D3D"/>
          <w:sz w:val="22"/>
          <w:szCs w:val="22"/>
        </w:rPr>
        <w:t>Dinkelspiel</w:t>
      </w:r>
      <w:proofErr w:type="spellEnd"/>
      <w:r w:rsidRPr="005D4925">
        <w:rPr>
          <w:rFonts w:ascii="Tw Cen MT" w:hAnsi="Tw Cen MT" w:cs="Open Sans"/>
          <w:color w:val="3D3D3D"/>
          <w:sz w:val="22"/>
          <w:szCs w:val="22"/>
        </w:rPr>
        <w:t xml:space="preserve"> Award for creating “the” atmosphere that defines the undergraduate experience, and toward the end of her tenure as dean she began speaking and writing widely on the harm of helicopter parenting. </w:t>
      </w:r>
      <w:r w:rsidRPr="005D4925">
        <w:rPr>
          <w:rStyle w:val="Emphasis"/>
          <w:rFonts w:ascii="Tw Cen MT" w:eastAsiaTheme="majorEastAsia" w:hAnsi="Tw Cen MT" w:cs="Open Sans"/>
          <w:color w:val="3D3D3D"/>
          <w:sz w:val="22"/>
          <w:szCs w:val="22"/>
        </w:rPr>
        <w:t>How to Raise an Adult</w:t>
      </w:r>
      <w:r w:rsidRPr="005D4925">
        <w:rPr>
          <w:rFonts w:ascii="Tw Cen MT" w:hAnsi="Tw Cen MT" w:cs="Open Sans"/>
          <w:color w:val="3D3D3D"/>
          <w:sz w:val="22"/>
          <w:szCs w:val="22"/>
        </w:rPr>
        <w:t> has been published in over two dozen countries and gave rise to a TED talk that became one of the top TED Talks of 2016 with over four million views, and counting, as well as a sequel which will be out in 2020.</w:t>
      </w:r>
    </w:p>
    <w:p w:rsidR="00DD07C3" w:rsidRPr="005D4925" w:rsidRDefault="00DD07C3" w:rsidP="00DD07C3">
      <w:pPr>
        <w:pStyle w:val="NormalWeb"/>
        <w:shd w:val="clear" w:color="auto" w:fill="FFFFFF"/>
        <w:spacing w:before="0" w:beforeAutospacing="0" w:after="218" w:afterAutospacing="0"/>
        <w:rPr>
          <w:rFonts w:ascii="Tw Cen MT" w:hAnsi="Tw Cen MT" w:cs="Open Sans"/>
          <w:color w:val="3D3D3D"/>
          <w:sz w:val="22"/>
          <w:szCs w:val="22"/>
        </w:rPr>
      </w:pPr>
      <w:r w:rsidRPr="005D4925">
        <w:rPr>
          <w:rFonts w:ascii="Tw Cen MT" w:hAnsi="Tw Cen MT" w:cs="Open Sans"/>
          <w:color w:val="3D3D3D"/>
          <w:sz w:val="22"/>
          <w:szCs w:val="22"/>
        </w:rPr>
        <w:t>In a different vein, the memoir </w:t>
      </w:r>
      <w:r w:rsidRPr="005D4925">
        <w:rPr>
          <w:rStyle w:val="Emphasis"/>
          <w:rFonts w:ascii="Tw Cen MT" w:eastAsiaTheme="majorEastAsia" w:hAnsi="Tw Cen MT" w:cs="Open Sans"/>
          <w:color w:val="3D3D3D"/>
          <w:sz w:val="22"/>
          <w:szCs w:val="22"/>
        </w:rPr>
        <w:t>Real American</w:t>
      </w:r>
      <w:r w:rsidRPr="005D4925">
        <w:rPr>
          <w:rFonts w:ascii="Tw Cen MT" w:hAnsi="Tw Cen MT" w:cs="Open Sans"/>
          <w:color w:val="3D3D3D"/>
          <w:sz w:val="22"/>
          <w:szCs w:val="22"/>
        </w:rPr>
        <w:t xml:space="preserve"> details </w:t>
      </w:r>
      <w:proofErr w:type="spellStart"/>
      <w:r w:rsidRPr="005D4925">
        <w:rPr>
          <w:rFonts w:ascii="Tw Cen MT" w:hAnsi="Tw Cen MT" w:cs="Open Sans"/>
          <w:color w:val="3D3D3D"/>
          <w:sz w:val="22"/>
          <w:szCs w:val="22"/>
        </w:rPr>
        <w:t>Lythcott</w:t>
      </w:r>
      <w:proofErr w:type="spellEnd"/>
      <w:r w:rsidRPr="005D4925">
        <w:rPr>
          <w:rFonts w:ascii="Tw Cen MT" w:hAnsi="Tw Cen MT" w:cs="Open Sans"/>
          <w:color w:val="3D3D3D"/>
          <w:sz w:val="22"/>
          <w:szCs w:val="22"/>
        </w:rPr>
        <w:t xml:space="preserve">-Haim’s personal battle with the low self-esteem that American racism routinely inflicts on people of color. The child of an African-American father and a white British mother, </w:t>
      </w:r>
      <w:proofErr w:type="spellStart"/>
      <w:r w:rsidRPr="005D4925">
        <w:rPr>
          <w:rFonts w:ascii="Tw Cen MT" w:hAnsi="Tw Cen MT" w:cs="Open Sans"/>
          <w:color w:val="3D3D3D"/>
          <w:sz w:val="22"/>
          <w:szCs w:val="22"/>
        </w:rPr>
        <w:t>Lythcott-Haims</w:t>
      </w:r>
      <w:proofErr w:type="spellEnd"/>
      <w:r w:rsidRPr="005D4925">
        <w:rPr>
          <w:rFonts w:ascii="Tw Cen MT" w:hAnsi="Tw Cen MT" w:cs="Open Sans"/>
          <w:color w:val="3D3D3D"/>
          <w:sz w:val="22"/>
          <w:szCs w:val="22"/>
        </w:rPr>
        <w:t xml:space="preserve"> shows how </w:t>
      </w:r>
      <w:proofErr w:type="spellStart"/>
      <w:r w:rsidRPr="005D4925">
        <w:rPr>
          <w:rFonts w:ascii="Tw Cen MT" w:hAnsi="Tw Cen MT" w:cs="Open Sans"/>
          <w:color w:val="3D3D3D"/>
          <w:sz w:val="22"/>
          <w:szCs w:val="22"/>
        </w:rPr>
        <w:t>microaggressions</w:t>
      </w:r>
      <w:proofErr w:type="spellEnd"/>
      <w:r w:rsidRPr="005D4925">
        <w:rPr>
          <w:rFonts w:ascii="Tw Cen MT" w:hAnsi="Tw Cen MT" w:cs="Open Sans"/>
          <w:color w:val="3D3D3D"/>
          <w:sz w:val="22"/>
          <w:szCs w:val="22"/>
        </w:rPr>
        <w:t xml:space="preserve"> in addition to blunt-force insults can puncture a person’s inner life with a thousand sharp cuts. Real American expresses also, through Julie’s path to self-acceptance, the healing power of community in overcoming the hurtful isolation of being incessantly considered “the other.”</w:t>
      </w:r>
    </w:p>
    <w:p w:rsidR="00DD07C3" w:rsidRDefault="00DD07C3" w:rsidP="00DD07C3">
      <w:pPr>
        <w:pStyle w:val="NormalWeb"/>
        <w:shd w:val="clear" w:color="auto" w:fill="FFFFFF"/>
        <w:spacing w:before="0" w:beforeAutospacing="0" w:after="218" w:afterAutospacing="0"/>
        <w:rPr>
          <w:rFonts w:ascii="Tw Cen MT" w:hAnsi="Tw Cen MT" w:cs="Open Sans"/>
          <w:color w:val="3D3D3D"/>
          <w:sz w:val="22"/>
          <w:szCs w:val="22"/>
        </w:rPr>
      </w:pPr>
      <w:proofErr w:type="spellStart"/>
      <w:r w:rsidRPr="005D4925">
        <w:rPr>
          <w:rFonts w:ascii="Tw Cen MT" w:hAnsi="Tw Cen MT" w:cs="Open Sans"/>
          <w:color w:val="3D3D3D"/>
          <w:sz w:val="22"/>
          <w:szCs w:val="22"/>
        </w:rPr>
        <w:t>Lythcott-Haims</w:t>
      </w:r>
      <w:proofErr w:type="spellEnd"/>
      <w:r w:rsidRPr="005D4925">
        <w:rPr>
          <w:rFonts w:ascii="Tw Cen MT" w:hAnsi="Tw Cen MT" w:cs="Open Sans"/>
          <w:color w:val="3D3D3D"/>
          <w:sz w:val="22"/>
          <w:szCs w:val="22"/>
        </w:rPr>
        <w:t xml:space="preserve"> received her bachelor’s degree at Stanford University, her law degree at Harvard Law School, and her MFA in writing from the California College of the Arts. She lives in Silicon Valley with her partner of thirty years, their two teenagers, and her mother.</w:t>
      </w:r>
    </w:p>
    <w:p w:rsidR="00DD07C3" w:rsidRPr="00DD07C3" w:rsidRDefault="00DD07C3" w:rsidP="00DD07C3">
      <w:pPr>
        <w:pStyle w:val="Heading1"/>
        <w:shd w:val="clear" w:color="auto" w:fill="FFFFFF"/>
        <w:spacing w:before="435" w:beforeAutospacing="0" w:after="218" w:afterAutospacing="0"/>
        <w:rPr>
          <w:rFonts w:ascii="Tw Cen MT" w:hAnsi="Tw Cen MT" w:cs="Arial"/>
          <w:b w:val="0"/>
          <w:sz w:val="24"/>
          <w:szCs w:val="24"/>
        </w:rPr>
      </w:pPr>
      <w:proofErr w:type="spellStart"/>
      <w:r w:rsidRPr="00DD07C3">
        <w:rPr>
          <w:rFonts w:ascii="Tw Cen MT" w:hAnsi="Tw Cen MT" w:cs="Arial"/>
          <w:b w:val="0"/>
          <w:sz w:val="24"/>
          <w:szCs w:val="24"/>
        </w:rPr>
        <w:t>Alexes</w:t>
      </w:r>
      <w:proofErr w:type="spellEnd"/>
      <w:r w:rsidRPr="00DD07C3">
        <w:rPr>
          <w:rFonts w:ascii="Tw Cen MT" w:hAnsi="Tw Cen MT" w:cs="Arial"/>
          <w:b w:val="0"/>
          <w:sz w:val="24"/>
          <w:szCs w:val="24"/>
        </w:rPr>
        <w:t xml:space="preserve"> Harris</w:t>
      </w:r>
    </w:p>
    <w:p w:rsidR="00DD07C3" w:rsidRDefault="00DD07C3" w:rsidP="00DD07C3">
      <w:pPr>
        <w:numPr>
          <w:ilvl w:val="0"/>
          <w:numId w:val="1"/>
        </w:numPr>
        <w:shd w:val="clear" w:color="auto" w:fill="FFFFFF"/>
        <w:spacing w:before="100" w:beforeAutospacing="1" w:after="100" w:afterAutospacing="1" w:line="240" w:lineRule="auto"/>
        <w:rPr>
          <w:rFonts w:ascii="Tw Cen MT" w:hAnsi="Tw Cen MT" w:cs="Open Sans"/>
          <w:color w:val="3D3D3D"/>
        </w:rPr>
      </w:pPr>
      <w:r w:rsidRPr="005D4925">
        <w:rPr>
          <w:rFonts w:ascii="Tw Cen MT" w:hAnsi="Tw Cen MT" w:cs="Open Sans"/>
          <w:color w:val="3D3D3D"/>
        </w:rPr>
        <w:t>Professor of Sociology, University of Washington Presidential Term Professor</w:t>
      </w:r>
    </w:p>
    <w:p w:rsidR="00DD07C3" w:rsidRPr="005D4925" w:rsidRDefault="00DD07C3" w:rsidP="00DD07C3">
      <w:pPr>
        <w:shd w:val="clear" w:color="auto" w:fill="FFFFFF"/>
        <w:spacing w:after="218" w:line="240" w:lineRule="auto"/>
        <w:rPr>
          <w:rFonts w:ascii="Tw Cen MT" w:eastAsia="Times New Roman" w:hAnsi="Tw Cen MT" w:cs="Open Sans"/>
          <w:color w:val="3D3D3D"/>
        </w:rPr>
      </w:pPr>
      <w:proofErr w:type="spellStart"/>
      <w:r w:rsidRPr="005D4925">
        <w:rPr>
          <w:rFonts w:ascii="Tw Cen MT" w:eastAsia="Times New Roman" w:hAnsi="Tw Cen MT" w:cs="Open Sans"/>
          <w:color w:val="3D3D3D"/>
        </w:rPr>
        <w:lastRenderedPageBreak/>
        <w:t>Alexes</w:t>
      </w:r>
      <w:proofErr w:type="spellEnd"/>
      <w:r w:rsidRPr="005D4925">
        <w:rPr>
          <w:rFonts w:ascii="Tw Cen MT" w:eastAsia="Times New Roman" w:hAnsi="Tw Cen MT" w:cs="Open Sans"/>
          <w:color w:val="3D3D3D"/>
        </w:rPr>
        <w:t xml:space="preserve"> Harris, Ph.D., is the Presidential Term Professor and Professor of Sociology at the University of Washington. Harris’ work has spanned the criminal justice system, including juvenile justice, case processing outcomes, and monetary sanctions. Her research is fundamentally centered around issues of inequality, poverty and race in United States’ systems of justice.</w:t>
      </w:r>
    </w:p>
    <w:p w:rsidR="00DD07C3" w:rsidRPr="005D4925" w:rsidRDefault="00DD07C3" w:rsidP="00DD07C3">
      <w:pPr>
        <w:shd w:val="clear" w:color="auto" w:fill="FFFFFF"/>
        <w:spacing w:after="218" w:line="240" w:lineRule="auto"/>
        <w:rPr>
          <w:rFonts w:ascii="Tw Cen MT" w:eastAsia="Times New Roman" w:hAnsi="Tw Cen MT" w:cs="Open Sans"/>
          <w:color w:val="3D3D3D"/>
        </w:rPr>
      </w:pPr>
      <w:r w:rsidRPr="005D4925">
        <w:rPr>
          <w:rFonts w:ascii="Tw Cen MT" w:eastAsia="Times New Roman" w:hAnsi="Tw Cen MT" w:cs="Open Sans"/>
          <w:color w:val="3D3D3D"/>
        </w:rPr>
        <w:t>Her book, </w:t>
      </w:r>
      <w:r w:rsidRPr="005D4925">
        <w:rPr>
          <w:rFonts w:ascii="Tw Cen MT" w:eastAsia="Times New Roman" w:hAnsi="Tw Cen MT" w:cs="Open Sans"/>
          <w:i/>
          <w:iCs/>
          <w:color w:val="3D3D3D"/>
        </w:rPr>
        <w:t>A Pound of Flesh: Monetary Sanctions as a Punishment for the Poor</w:t>
      </w:r>
      <w:r w:rsidRPr="005D4925">
        <w:rPr>
          <w:rFonts w:ascii="Tw Cen MT" w:eastAsia="Times New Roman" w:hAnsi="Tw Cen MT" w:cs="Open Sans"/>
          <w:color w:val="3D3D3D"/>
        </w:rPr>
        <w:t> details the ways in which fines and fees sentenced to defendants often put an undue burden on disadvantaged populations and place them under even greater supervision of the criminal justice system. The book has received widespread media coverage, including by The New York Times, National Public Radio, The Nation, The New Yorker, and the Los Angeles Times.  Her research has been published in peer reviewed journals such as American Journal of Sociology, American Sociological Review, Ethnography and Law and Society Review.</w:t>
      </w:r>
    </w:p>
    <w:p w:rsidR="00DD07C3" w:rsidRPr="005D4925" w:rsidRDefault="00DD07C3" w:rsidP="00DD07C3">
      <w:pPr>
        <w:shd w:val="clear" w:color="auto" w:fill="FFFFFF"/>
        <w:spacing w:after="218" w:line="240" w:lineRule="auto"/>
        <w:rPr>
          <w:rFonts w:ascii="Tw Cen MT" w:eastAsia="Times New Roman" w:hAnsi="Tw Cen MT" w:cs="Open Sans"/>
          <w:color w:val="3D3D3D"/>
        </w:rPr>
      </w:pPr>
      <w:r w:rsidRPr="005D4925">
        <w:rPr>
          <w:rFonts w:ascii="Tw Cen MT" w:eastAsia="Times New Roman" w:hAnsi="Tw Cen MT" w:cs="Open Sans"/>
          <w:color w:val="3D3D3D"/>
        </w:rPr>
        <w:t>Her current project extends this line of research in eight states with funding from Arnold Ventures.  She has been appointed to serve on several federal advisory boards, including the Office of Justice Programs Science Advisory Board and the National Task Force on Fines and Fees, and Bail Practice.  She has also been called to testify for numerous state and federal governing bodies about inequalities in the criminal justice system and sentencing (including speaking at the White House on the issue of poverty and criminal justice).</w:t>
      </w:r>
    </w:p>
    <w:p w:rsidR="00DD07C3" w:rsidRDefault="00DD07C3" w:rsidP="00DD07C3">
      <w:pPr>
        <w:shd w:val="clear" w:color="auto" w:fill="FFFFFF"/>
        <w:spacing w:after="218" w:line="240" w:lineRule="auto"/>
        <w:rPr>
          <w:rFonts w:ascii="Tw Cen MT" w:eastAsia="Times New Roman" w:hAnsi="Tw Cen MT" w:cs="Open Sans"/>
          <w:color w:val="3D3D3D"/>
        </w:rPr>
      </w:pPr>
      <w:r w:rsidRPr="005D4925">
        <w:rPr>
          <w:rFonts w:ascii="Tw Cen MT" w:eastAsia="Times New Roman" w:hAnsi="Tw Cen MT" w:cs="Open Sans"/>
          <w:color w:val="3D3D3D"/>
        </w:rPr>
        <w:t>Harris has been inducted into the Washington State Academy of Sciences (2017) and is the chair of the Washington State Advisory Committee to the United States Commission on Civil Rights.  She was recently acknowledged for her teaching with the University of Washington’s highest teaching honor, the Distinguished Teaching Award (2018).  Dr. Harris earned her B.A degree at the University of Washington, and her Ph.D. in sociology from the University of California, Los Angeles.</w:t>
      </w:r>
    </w:p>
    <w:p w:rsidR="008B1890" w:rsidRDefault="008B1890" w:rsidP="00DD07C3">
      <w:pPr>
        <w:shd w:val="clear" w:color="auto" w:fill="FFFFFF"/>
        <w:spacing w:after="218" w:line="240" w:lineRule="auto"/>
        <w:rPr>
          <w:rFonts w:ascii="Tw Cen MT" w:eastAsia="Times New Roman" w:hAnsi="Tw Cen MT" w:cs="Open Sans"/>
          <w:color w:val="3D3D3D"/>
        </w:rPr>
      </w:pPr>
      <w:r>
        <w:rPr>
          <w:rFonts w:ascii="Open Sans" w:hAnsi="Open Sans" w:cs="Open Sans"/>
          <w:noProof/>
          <w:color w:val="3D3D3D"/>
          <w:sz w:val="26"/>
          <w:szCs w:val="26"/>
        </w:rPr>
        <w:drawing>
          <wp:anchor distT="0" distB="0" distL="114300" distR="114300" simplePos="0" relativeHeight="251662336" behindDoc="0" locked="0" layoutInCell="1" allowOverlap="1" wp14:anchorId="65DDEFB5" wp14:editId="0E41DBA8">
            <wp:simplePos x="0" y="0"/>
            <wp:positionH relativeFrom="margin">
              <wp:align>center</wp:align>
            </wp:positionH>
            <wp:positionV relativeFrom="paragraph">
              <wp:posOffset>31115</wp:posOffset>
            </wp:positionV>
            <wp:extent cx="914400" cy="914400"/>
            <wp:effectExtent l="0" t="0" r="0" b="0"/>
            <wp:wrapNone/>
            <wp:docPr id="3" name="Picture 3" descr="http://grad.uw.edu/wordpress/wp-content/uploads/harris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ad.uw.edu/wordpress/wp-content/uploads/harris_400x4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1890" w:rsidRDefault="008B1890" w:rsidP="00DD07C3">
      <w:pPr>
        <w:shd w:val="clear" w:color="auto" w:fill="FFFFFF"/>
        <w:spacing w:after="218" w:line="240" w:lineRule="auto"/>
        <w:rPr>
          <w:rFonts w:ascii="Tw Cen MT" w:eastAsia="Times New Roman" w:hAnsi="Tw Cen MT" w:cs="Open Sans"/>
          <w:color w:val="3D3D3D"/>
        </w:rPr>
      </w:pPr>
    </w:p>
    <w:p w:rsidR="00DD07C3" w:rsidRDefault="00DD07C3" w:rsidP="00DD07C3">
      <w:pPr>
        <w:shd w:val="clear" w:color="auto" w:fill="FFFFFF"/>
        <w:spacing w:after="218" w:line="240" w:lineRule="auto"/>
        <w:rPr>
          <w:rFonts w:ascii="Tw Cen MT" w:eastAsia="Times New Roman" w:hAnsi="Tw Cen MT" w:cs="Open Sans"/>
          <w:color w:val="3D3D3D"/>
        </w:rPr>
      </w:pPr>
    </w:p>
    <w:p w:rsidR="00DD07C3" w:rsidRDefault="00DD07C3" w:rsidP="00DD07C3">
      <w:pPr>
        <w:shd w:val="clear" w:color="auto" w:fill="FFFFFF"/>
        <w:spacing w:after="218" w:line="240" w:lineRule="auto"/>
        <w:rPr>
          <w:rFonts w:ascii="Tw Cen MT" w:eastAsia="Times New Roman" w:hAnsi="Tw Cen MT" w:cs="Open Sans"/>
          <w:color w:val="3D3D3D"/>
        </w:rPr>
      </w:pPr>
      <w:r>
        <w:rPr>
          <w:rFonts w:ascii="Tw Cen MT" w:eastAsia="Times New Roman" w:hAnsi="Tw Cen MT" w:cs="Open Sans"/>
          <w:color w:val="3D3D3D"/>
        </w:rPr>
        <w:t>RESOURCES</w:t>
      </w:r>
    </w:p>
    <w:p w:rsidR="00DD07C3" w:rsidRDefault="00DD07C3" w:rsidP="00DD07C3">
      <w:pPr>
        <w:shd w:val="clear" w:color="auto" w:fill="FFFFFF"/>
        <w:spacing w:after="218" w:line="240" w:lineRule="auto"/>
      </w:pPr>
      <w:r>
        <w:rPr>
          <w:rFonts w:ascii="Tw Cen MT" w:eastAsia="Times New Roman" w:hAnsi="Tw Cen MT" w:cs="Open Sans"/>
          <w:color w:val="3D3D3D"/>
        </w:rPr>
        <w:t>Bellevue School District-Racial Equity Speaker Series</w:t>
      </w:r>
      <w:r>
        <w:rPr>
          <w:rFonts w:ascii="Tw Cen MT" w:eastAsia="Times New Roman" w:hAnsi="Tw Cen MT" w:cs="Open Sans"/>
          <w:color w:val="3D3D3D"/>
        </w:rPr>
        <w:br/>
      </w:r>
      <w:hyperlink r:id="rId7" w:history="1">
        <w:r>
          <w:rPr>
            <w:rStyle w:val="Hyperlink"/>
          </w:rPr>
          <w:t>https://bsd405.org/event/racial-equity-speaker-series/</w:t>
        </w:r>
      </w:hyperlink>
    </w:p>
    <w:p w:rsidR="00DD07C3" w:rsidRDefault="00DD07C3" w:rsidP="00DD07C3">
      <w:pPr>
        <w:shd w:val="clear" w:color="auto" w:fill="FFFFFF"/>
        <w:spacing w:after="218" w:line="240" w:lineRule="auto"/>
      </w:pPr>
      <w:hyperlink r:id="rId8" w:history="1">
        <w:r>
          <w:rPr>
            <w:rStyle w:val="Hyperlink"/>
          </w:rPr>
          <w:t>https://www.eventbrite.com/e/state-of-womxn-of-color-the-future-of-work-belong-to-us-tickets-69759822507?aff=ebdssbdestsearch</w:t>
        </w:r>
      </w:hyperlink>
    </w:p>
    <w:p w:rsidR="00DD07C3" w:rsidRPr="00B705EE" w:rsidRDefault="00DD07C3">
      <w:pPr>
        <w:rPr>
          <w:i/>
        </w:rPr>
      </w:pPr>
    </w:p>
    <w:sectPr w:rsidR="00DD07C3" w:rsidRPr="00B70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1004A"/>
    <w:multiLevelType w:val="multilevel"/>
    <w:tmpl w:val="8EFE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372B2B"/>
    <w:multiLevelType w:val="hybridMultilevel"/>
    <w:tmpl w:val="82FA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0B"/>
    <w:rsid w:val="000F610B"/>
    <w:rsid w:val="002508F1"/>
    <w:rsid w:val="0046318D"/>
    <w:rsid w:val="00543142"/>
    <w:rsid w:val="008B1890"/>
    <w:rsid w:val="00921F4D"/>
    <w:rsid w:val="00A6621F"/>
    <w:rsid w:val="00B705EE"/>
    <w:rsid w:val="00DD0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C1532"/>
  <w15:chartTrackingRefBased/>
  <w15:docId w15:val="{F4F37C45-67EC-4915-9CFF-52634255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07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D07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5EE"/>
    <w:rPr>
      <w:rFonts w:ascii="Segoe UI" w:hAnsi="Segoe UI" w:cs="Segoe UI"/>
      <w:sz w:val="18"/>
      <w:szCs w:val="18"/>
    </w:rPr>
  </w:style>
  <w:style w:type="character" w:customStyle="1" w:styleId="Heading1Char">
    <w:name w:val="Heading 1 Char"/>
    <w:basedOn w:val="DefaultParagraphFont"/>
    <w:link w:val="Heading1"/>
    <w:uiPriority w:val="9"/>
    <w:rsid w:val="00DD07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D07C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DD07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D07C3"/>
    <w:rPr>
      <w:i/>
      <w:iCs/>
    </w:rPr>
  </w:style>
  <w:style w:type="character" w:styleId="Hyperlink">
    <w:name w:val="Hyperlink"/>
    <w:basedOn w:val="DefaultParagraphFont"/>
    <w:uiPriority w:val="99"/>
    <w:semiHidden/>
    <w:unhideWhenUsed/>
    <w:rsid w:val="00DD07C3"/>
    <w:rPr>
      <w:color w:val="0000FF"/>
      <w:u w:val="single"/>
    </w:rPr>
  </w:style>
  <w:style w:type="paragraph" w:styleId="ListParagraph">
    <w:name w:val="List Paragraph"/>
    <w:basedOn w:val="Normal"/>
    <w:uiPriority w:val="34"/>
    <w:qFormat/>
    <w:rsid w:val="00DD0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state-of-womxn-of-color-the-future-of-work-belong-to-us-tickets-69759822507?aff=ebdssbdestsearch" TargetMode="External"/><Relationship Id="rId3" Type="http://schemas.openxmlformats.org/officeDocument/2006/relationships/settings" Target="settings.xml"/><Relationship Id="rId7" Type="http://schemas.openxmlformats.org/officeDocument/2006/relationships/hyperlink" Target="https://bsd405.org/event/racial-equity-speaker-se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2587</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Adams</dc:creator>
  <cp:keywords/>
  <dc:description/>
  <cp:lastModifiedBy>Emily Adams</cp:lastModifiedBy>
  <cp:revision>3</cp:revision>
  <cp:lastPrinted>2019-08-29T18:05:00Z</cp:lastPrinted>
  <dcterms:created xsi:type="dcterms:W3CDTF">2019-08-28T20:51:00Z</dcterms:created>
  <dcterms:modified xsi:type="dcterms:W3CDTF">2019-09-04T21:34:00Z</dcterms:modified>
</cp:coreProperties>
</file>